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慈溪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卫生健康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sz w:val="36"/>
          <w:szCs w:val="36"/>
        </w:rPr>
        <w:t>年重大行政决策事项目录清单</w:t>
      </w:r>
    </w:p>
    <w:tbl>
      <w:tblPr>
        <w:tblStyle w:val="3"/>
        <w:tblW w:w="14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2760"/>
        <w:gridCol w:w="1755"/>
        <w:gridCol w:w="1755"/>
        <w:gridCol w:w="3585"/>
        <w:gridCol w:w="1920"/>
        <w:gridCol w:w="20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事项名称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决策主体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承办科室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制定依据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履行程序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计划完成时间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慈溪市医疗卫生服务体系暨医疗机构设置“十四五”规划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慈溪市卫生健康局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医政医管科（中医科）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left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《浙江省医疗卫生服务体系暨医疗机构设置“十四五”规划》、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《宁波市医疗卫生服务体系暨医疗机构设置“十四五”规划》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公众参与、专家论证、合法性审查、集体讨论决定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2022年12月份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2464"/>
    <w:rsid w:val="1B0E0E77"/>
    <w:rsid w:val="1DB77618"/>
    <w:rsid w:val="23641186"/>
    <w:rsid w:val="264F442E"/>
    <w:rsid w:val="33B34C8E"/>
    <w:rsid w:val="36FE080E"/>
    <w:rsid w:val="575771AE"/>
    <w:rsid w:val="59261ECA"/>
    <w:rsid w:val="7AC73EB3"/>
    <w:rsid w:val="7BE52201"/>
    <w:rsid w:val="FFD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2021-02-22T14:44:00Z</dcterms:created>
  <dc:creator>hp</dc:creator>
  <cp:lastModifiedBy>熊黄赣湘</cp:lastModifiedBy>
  <dcterms:modified xsi:type="dcterms:W3CDTF">2022-03-22T06:33:12Z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