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慈溪市</w:t>
      </w:r>
      <w:r>
        <w:rPr>
          <w:rFonts w:hint="eastAsia" w:ascii="方正小标宋简体" w:eastAsia="方正小标宋简体"/>
          <w:sz w:val="44"/>
          <w:szCs w:val="44"/>
        </w:rPr>
        <w:t>营及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营</w:t>
      </w:r>
      <w:r>
        <w:rPr>
          <w:rFonts w:hint="eastAsia" w:ascii="方正小标宋简体" w:eastAsia="方正小标宋简体"/>
          <w:sz w:val="44"/>
          <w:szCs w:val="44"/>
        </w:rPr>
        <w:t>以下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转业军官</w:t>
      </w:r>
      <w:r>
        <w:rPr>
          <w:rFonts w:hint="eastAsia" w:ascii="方正小标宋简体" w:eastAsia="方正小标宋简体"/>
          <w:sz w:val="44"/>
          <w:szCs w:val="44"/>
        </w:rPr>
        <w:t>安置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计划表</w:t>
      </w:r>
    </w:p>
    <w:tbl>
      <w:tblPr>
        <w:tblStyle w:val="2"/>
        <w:tblpPr w:leftFromText="180" w:rightFromText="180" w:vertAnchor="text" w:horzAnchor="page" w:tblpXSpec="center" w:tblpY="609"/>
        <w:tblOverlap w:val="never"/>
        <w:tblW w:w="8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6"/>
        <w:gridCol w:w="1680"/>
        <w:gridCol w:w="2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4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接收单位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计划指标</w:t>
            </w:r>
          </w:p>
        </w:tc>
        <w:tc>
          <w:tcPr>
            <w:tcW w:w="2779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编制类别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46" w:type="dxa"/>
            <w:noWrap w:val="0"/>
            <w:vAlign w:val="top"/>
          </w:tcPr>
          <w:p>
            <w:pPr>
              <w:jc w:val="left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市纪委市监委派驻纪检监察组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779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行政编制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46" w:type="dxa"/>
            <w:noWrap w:val="0"/>
            <w:vAlign w:val="top"/>
          </w:tcPr>
          <w:p>
            <w:pPr>
              <w:jc w:val="left"/>
              <w:rPr>
                <w:rFonts w:hint="default" w:asci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观海卫镇政府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779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行政编制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46" w:type="dxa"/>
            <w:noWrap w:val="0"/>
            <w:vAlign w:val="top"/>
          </w:tcPr>
          <w:p>
            <w:pPr>
              <w:jc w:val="left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周巷镇政府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779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行政编制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46" w:type="dxa"/>
            <w:noWrap w:val="0"/>
            <w:vAlign w:val="top"/>
          </w:tcPr>
          <w:p>
            <w:pPr>
              <w:jc w:val="left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市自然资源和规划局基层所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779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参公事业编制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46" w:type="dxa"/>
            <w:noWrap w:val="0"/>
            <w:vAlign w:val="top"/>
          </w:tcPr>
          <w:p>
            <w:pPr>
              <w:jc w:val="left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市社会经济调查队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779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参公事业编制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46" w:type="dxa"/>
            <w:noWrap w:val="0"/>
            <w:vAlign w:val="top"/>
          </w:tcPr>
          <w:p>
            <w:pPr>
              <w:jc w:val="left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71A1D"/>
                <w:spacing w:val="0"/>
                <w:sz w:val="32"/>
                <w:szCs w:val="32"/>
                <w:shd w:val="clear" w:fill="FFFFFF"/>
              </w:rPr>
              <w:t>市市场监管行政执法队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779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参公事业编制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46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779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jc w:val="center"/>
        <w:rPr>
          <w:rFonts w:hint="eastAsia" w:ascii="方正小标宋简体" w:eastAsia="方正小标宋简体"/>
          <w:sz w:val="32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13B19"/>
    <w:rsid w:val="4D43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2024-08-22T09:53:56Z</dcterms:created>
  <dc:creator>资料</dc:creator>
  <cp:lastModifiedBy>资料</cp:lastModifiedBy>
  <dcterms:modified xsi:type="dcterms:W3CDTF">2024-08-22T09:54:40Z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